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3437" w:rsidRPr="007F6C75" w:rsidRDefault="00E13437" w:rsidP="007F6C75">
      <w:pPr>
        <w:spacing w:line="360" w:lineRule="auto"/>
        <w:ind w:left="1440"/>
        <w:jc w:val="both"/>
        <w:rPr>
          <w:rFonts w:ascii="Times New Roman" w:hAnsi="Times New Roman" w:cs="Times New Roman"/>
          <w:b/>
          <w:sz w:val="28"/>
          <w:szCs w:val="28"/>
          <w:u w:val="single"/>
        </w:rPr>
      </w:pPr>
      <w:r w:rsidRPr="007F6C75">
        <w:rPr>
          <w:rFonts w:ascii="Times New Roman" w:hAnsi="Times New Roman" w:cs="Times New Roman"/>
          <w:b/>
          <w:sz w:val="28"/>
          <w:szCs w:val="28"/>
          <w:u w:val="single"/>
        </w:rPr>
        <w:t>Ibn-e-Khuldoon, the Great Muslim Philosopher and Educationist</w:t>
      </w:r>
    </w:p>
    <w:p w:rsidR="00E13437" w:rsidRPr="00B3402D" w:rsidRDefault="00E13437" w:rsidP="00E13437">
      <w:pPr>
        <w:spacing w:line="360" w:lineRule="auto"/>
        <w:jc w:val="both"/>
        <w:rPr>
          <w:rFonts w:ascii="Times New Roman" w:hAnsi="Times New Roman" w:cs="Times New Roman"/>
          <w:b/>
          <w:sz w:val="24"/>
          <w:szCs w:val="24"/>
        </w:rPr>
      </w:pPr>
      <w:r w:rsidRPr="00B3402D">
        <w:rPr>
          <w:rFonts w:ascii="Times New Roman" w:hAnsi="Times New Roman" w:cs="Times New Roman"/>
          <w:b/>
          <w:sz w:val="24"/>
          <w:szCs w:val="24"/>
        </w:rPr>
        <w:t>IBN-E- KHALDUN (1332 – 1406)</w:t>
      </w:r>
    </w:p>
    <w:p w:rsidR="00E13437" w:rsidRPr="00E13437" w:rsidRDefault="00E13437" w:rsidP="00E13437">
      <w:pPr>
        <w:spacing w:line="360" w:lineRule="auto"/>
        <w:jc w:val="both"/>
        <w:rPr>
          <w:rFonts w:ascii="Times New Roman" w:hAnsi="Times New Roman" w:cs="Times New Roman"/>
          <w:sz w:val="24"/>
          <w:szCs w:val="24"/>
        </w:rPr>
      </w:pPr>
      <w:r w:rsidRPr="00E13437">
        <w:rPr>
          <w:rFonts w:ascii="Times New Roman" w:hAnsi="Times New Roman" w:cs="Times New Roman"/>
          <w:sz w:val="24"/>
          <w:szCs w:val="24"/>
        </w:rPr>
        <w:t xml:space="preserve"> Ibn-e- Khaldun was one of the most talented and versatile person and thinker the world ever saw. Besides being the top Muslim philosopher, he was also a practicing politician and expert historian.</w:t>
      </w:r>
      <w:r w:rsidR="002A2C11">
        <w:rPr>
          <w:rFonts w:ascii="Times New Roman" w:hAnsi="Times New Roman" w:cs="Times New Roman"/>
          <w:sz w:val="24"/>
          <w:szCs w:val="24"/>
        </w:rPr>
        <w:t xml:space="preserve"> </w:t>
      </w:r>
      <w:r w:rsidRPr="00E13437">
        <w:rPr>
          <w:rFonts w:ascii="Times New Roman" w:hAnsi="Times New Roman" w:cs="Times New Roman"/>
          <w:sz w:val="24"/>
          <w:szCs w:val="24"/>
        </w:rPr>
        <w:t>In a nut shell he was a person gifted with a great intelligence. His philosophical approach towards the understanding of history gave him a place among the pioneers of philosophy of history.</w:t>
      </w:r>
      <w:r w:rsidR="00C0391B">
        <w:rPr>
          <w:rFonts w:ascii="Times New Roman" w:hAnsi="Times New Roman" w:cs="Times New Roman"/>
          <w:sz w:val="24"/>
          <w:szCs w:val="24"/>
        </w:rPr>
        <w:t xml:space="preserve"> </w:t>
      </w:r>
      <w:r w:rsidRPr="00E13437">
        <w:rPr>
          <w:rFonts w:ascii="Times New Roman" w:hAnsi="Times New Roman" w:cs="Times New Roman"/>
          <w:sz w:val="24"/>
          <w:szCs w:val="24"/>
        </w:rPr>
        <w:t>(Ahmad, 1984).</w:t>
      </w:r>
    </w:p>
    <w:p w:rsidR="00E13437" w:rsidRPr="00E13437" w:rsidRDefault="00E13437" w:rsidP="00E13437">
      <w:pPr>
        <w:spacing w:line="360" w:lineRule="auto"/>
        <w:jc w:val="both"/>
        <w:rPr>
          <w:rFonts w:ascii="Times New Roman" w:hAnsi="Times New Roman" w:cs="Times New Roman"/>
          <w:sz w:val="24"/>
          <w:szCs w:val="24"/>
        </w:rPr>
      </w:pPr>
      <w:r w:rsidRPr="00E13437">
        <w:rPr>
          <w:rFonts w:ascii="Times New Roman" w:hAnsi="Times New Roman" w:cs="Times New Roman"/>
          <w:sz w:val="24"/>
          <w:szCs w:val="24"/>
        </w:rPr>
        <w:t>Let us reflect o</w:t>
      </w:r>
      <w:r w:rsidR="00850F22">
        <w:rPr>
          <w:rFonts w:ascii="Times New Roman" w:hAnsi="Times New Roman" w:cs="Times New Roman"/>
          <w:sz w:val="24"/>
          <w:szCs w:val="24"/>
        </w:rPr>
        <w:t>n</w:t>
      </w:r>
      <w:r w:rsidRPr="00E13437">
        <w:rPr>
          <w:rFonts w:ascii="Times New Roman" w:hAnsi="Times New Roman" w:cs="Times New Roman"/>
          <w:sz w:val="24"/>
          <w:szCs w:val="24"/>
        </w:rPr>
        <w:t xml:space="preserve"> his contributions in the field of education.</w:t>
      </w:r>
    </w:p>
    <w:p w:rsidR="00E13437" w:rsidRPr="00850F22" w:rsidRDefault="00E13437" w:rsidP="00E13437">
      <w:pPr>
        <w:spacing w:line="360" w:lineRule="auto"/>
        <w:jc w:val="both"/>
        <w:rPr>
          <w:rFonts w:ascii="Times New Roman" w:hAnsi="Times New Roman" w:cs="Times New Roman"/>
          <w:b/>
          <w:sz w:val="24"/>
          <w:szCs w:val="24"/>
        </w:rPr>
      </w:pPr>
      <w:r w:rsidRPr="00850F22">
        <w:rPr>
          <w:rFonts w:ascii="Times New Roman" w:hAnsi="Times New Roman" w:cs="Times New Roman"/>
          <w:b/>
          <w:sz w:val="24"/>
          <w:szCs w:val="24"/>
        </w:rPr>
        <w:t>View of Education:</w:t>
      </w:r>
    </w:p>
    <w:p w:rsidR="00E13437" w:rsidRPr="00E13437" w:rsidRDefault="00E13437" w:rsidP="00E13437">
      <w:pPr>
        <w:spacing w:line="360" w:lineRule="auto"/>
        <w:jc w:val="both"/>
        <w:rPr>
          <w:rFonts w:ascii="Times New Roman" w:hAnsi="Times New Roman" w:cs="Times New Roman"/>
          <w:sz w:val="24"/>
          <w:szCs w:val="24"/>
        </w:rPr>
      </w:pPr>
      <w:r w:rsidRPr="00E13437">
        <w:rPr>
          <w:rFonts w:ascii="Times New Roman" w:hAnsi="Times New Roman" w:cs="Times New Roman"/>
          <w:sz w:val="24"/>
          <w:szCs w:val="24"/>
        </w:rPr>
        <w:t>Ibn-e-Khaldun conveys that the education consists of the moral as well as the intellectual training and teaching of humans which brings out the potential within a man that helps develop the character and builds up the personality (Khalid, 2012</w:t>
      </w:r>
      <w:r w:rsidR="00694952">
        <w:rPr>
          <w:rFonts w:ascii="Times New Roman" w:hAnsi="Times New Roman" w:cs="Times New Roman"/>
          <w:sz w:val="24"/>
          <w:szCs w:val="24"/>
        </w:rPr>
        <w:t xml:space="preserve">. </w:t>
      </w:r>
      <w:r w:rsidRPr="00E13437">
        <w:rPr>
          <w:rFonts w:ascii="Times New Roman" w:hAnsi="Times New Roman" w:cs="Times New Roman"/>
          <w:sz w:val="24"/>
          <w:szCs w:val="24"/>
        </w:rPr>
        <w:t>According to Khaldun, the educational system of any society should be formulated in accordance with the ideology of the society. E.g. it is important for every Muslim man and woman to gain the knowledge the Holy Quran and Sunnah and follow the guidance of Allah taught by the Holy Prophet (peace be upon him). He provides the following advantages of education to man:</w:t>
      </w:r>
    </w:p>
    <w:p w:rsidR="00E13437" w:rsidRPr="00E13437" w:rsidRDefault="00E13437" w:rsidP="00E13437">
      <w:pPr>
        <w:spacing w:line="360" w:lineRule="auto"/>
        <w:jc w:val="both"/>
        <w:rPr>
          <w:rFonts w:ascii="Times New Roman" w:hAnsi="Times New Roman" w:cs="Times New Roman"/>
          <w:sz w:val="24"/>
          <w:szCs w:val="24"/>
        </w:rPr>
      </w:pPr>
      <w:r w:rsidRPr="00E13437">
        <w:rPr>
          <w:rFonts w:ascii="Times New Roman" w:hAnsi="Times New Roman" w:cs="Times New Roman"/>
          <w:sz w:val="24"/>
          <w:szCs w:val="24"/>
        </w:rPr>
        <w:t>·         Education should develop social and economic efficiency in man to be usefully absorbed in the society.</w:t>
      </w:r>
    </w:p>
    <w:p w:rsidR="00E13437" w:rsidRPr="00E13437" w:rsidRDefault="00E13437" w:rsidP="00E13437">
      <w:pPr>
        <w:spacing w:line="360" w:lineRule="auto"/>
        <w:jc w:val="both"/>
        <w:rPr>
          <w:rFonts w:ascii="Times New Roman" w:hAnsi="Times New Roman" w:cs="Times New Roman"/>
          <w:sz w:val="24"/>
          <w:szCs w:val="24"/>
        </w:rPr>
      </w:pPr>
      <w:r w:rsidRPr="00E13437">
        <w:rPr>
          <w:rFonts w:ascii="Times New Roman" w:hAnsi="Times New Roman" w:cs="Times New Roman"/>
          <w:sz w:val="24"/>
          <w:szCs w:val="24"/>
        </w:rPr>
        <w:t>·         Education should be a means to bring happiness in life of people.</w:t>
      </w:r>
    </w:p>
    <w:p w:rsidR="00E13437" w:rsidRPr="00E13437" w:rsidRDefault="00E13437" w:rsidP="00E13437">
      <w:pPr>
        <w:spacing w:line="360" w:lineRule="auto"/>
        <w:jc w:val="both"/>
        <w:rPr>
          <w:rFonts w:ascii="Times New Roman" w:hAnsi="Times New Roman" w:cs="Times New Roman"/>
          <w:sz w:val="24"/>
          <w:szCs w:val="24"/>
        </w:rPr>
      </w:pPr>
      <w:r w:rsidRPr="00E13437">
        <w:rPr>
          <w:rFonts w:ascii="Times New Roman" w:hAnsi="Times New Roman" w:cs="Times New Roman"/>
          <w:sz w:val="24"/>
          <w:szCs w:val="24"/>
        </w:rPr>
        <w:t>·         Important aim of education is to develop the power of thinking and reasoning.</w:t>
      </w:r>
    </w:p>
    <w:p w:rsidR="00E13437" w:rsidRPr="00E13437" w:rsidRDefault="00E13437" w:rsidP="00E13437">
      <w:pPr>
        <w:spacing w:line="360" w:lineRule="auto"/>
        <w:jc w:val="both"/>
        <w:rPr>
          <w:rFonts w:ascii="Times New Roman" w:hAnsi="Times New Roman" w:cs="Times New Roman"/>
          <w:sz w:val="24"/>
          <w:szCs w:val="24"/>
        </w:rPr>
      </w:pPr>
      <w:r w:rsidRPr="00E13437">
        <w:rPr>
          <w:rFonts w:ascii="Times New Roman" w:hAnsi="Times New Roman" w:cs="Times New Roman"/>
          <w:sz w:val="24"/>
          <w:szCs w:val="24"/>
        </w:rPr>
        <w:t>To him travelling is also a mean to gain knowledge and in receiving education (Khalid, 2012).</w:t>
      </w:r>
    </w:p>
    <w:p w:rsidR="00E13437" w:rsidRPr="00732E14" w:rsidRDefault="00E13437" w:rsidP="00E13437">
      <w:pPr>
        <w:spacing w:line="360" w:lineRule="auto"/>
        <w:jc w:val="both"/>
        <w:rPr>
          <w:rFonts w:ascii="Times New Roman" w:hAnsi="Times New Roman" w:cs="Times New Roman"/>
          <w:b/>
          <w:sz w:val="24"/>
          <w:szCs w:val="24"/>
        </w:rPr>
      </w:pPr>
      <w:r w:rsidRPr="00732E14">
        <w:rPr>
          <w:rFonts w:ascii="Times New Roman" w:hAnsi="Times New Roman" w:cs="Times New Roman"/>
          <w:b/>
          <w:sz w:val="24"/>
          <w:szCs w:val="24"/>
        </w:rPr>
        <w:t>Methods of Teaching:</w:t>
      </w:r>
    </w:p>
    <w:p w:rsidR="00E13437" w:rsidRPr="00E13437" w:rsidRDefault="00E13437" w:rsidP="00E13437">
      <w:pPr>
        <w:spacing w:line="360" w:lineRule="auto"/>
        <w:jc w:val="both"/>
        <w:rPr>
          <w:rFonts w:ascii="Times New Roman" w:hAnsi="Times New Roman" w:cs="Times New Roman"/>
          <w:sz w:val="24"/>
          <w:szCs w:val="24"/>
        </w:rPr>
      </w:pPr>
      <w:r w:rsidRPr="00E13437">
        <w:rPr>
          <w:rFonts w:ascii="Times New Roman" w:hAnsi="Times New Roman" w:cs="Times New Roman"/>
          <w:sz w:val="24"/>
          <w:szCs w:val="24"/>
        </w:rPr>
        <w:t xml:space="preserve">Ibn-e-Khaldun discouraged the method of teaching which did not provide any opportunity to the students to interpret lessons and solve problems on their own. Also consequently reducing their inventiveness, originality and power to create, invent and develop. He said that the traditional method of teaching was just emphasizing on the memorization of notes and interpretations which were made by others. This lead to less opportunity to struggle and did not develop the habit of putting effort to think and interpret which was highly required for the learning and teaching of Islam (Khalid, 2012). In his opinion the students had become just the passive listeners and that the methods of teaching did </w:t>
      </w:r>
      <w:r w:rsidRPr="00E13437">
        <w:rPr>
          <w:rFonts w:ascii="Times New Roman" w:hAnsi="Times New Roman" w:cs="Times New Roman"/>
          <w:sz w:val="24"/>
          <w:szCs w:val="24"/>
        </w:rPr>
        <w:lastRenderedPageBreak/>
        <w:t>not motivate their learning and discouraged their participation in discussions. As a result of it is that the students stayed silent in the class and focused on rote learning killing their power and ability of thinking and reasoning (Shahid, 2000). Ibn-e-Khaldun was very sad about the teachers who ignored the methods of teaching and did not focus on the actual method of teaching the students. They started the lesson from complex to simple and mixed up the advance knowledge with elementary. Khaldun complained that the students were being targeted to hate the subject they were taught as it was made so difficult for them to understand. He also said “Let the teachers proceed from simple to complex, from known to the unknown and from concrete to abstract.” (Khalid, 2012 &amp; Shahid, 2000).</w:t>
      </w:r>
    </w:p>
    <w:p w:rsidR="00E13437" w:rsidRPr="00E13437" w:rsidRDefault="00E13437" w:rsidP="005F0F71">
      <w:pPr>
        <w:spacing w:line="360" w:lineRule="auto"/>
        <w:ind w:firstLine="720"/>
        <w:jc w:val="both"/>
        <w:rPr>
          <w:rFonts w:ascii="Times New Roman" w:hAnsi="Times New Roman" w:cs="Times New Roman"/>
          <w:sz w:val="24"/>
          <w:szCs w:val="24"/>
        </w:rPr>
      </w:pPr>
      <w:bookmarkStart w:id="0" w:name="_GoBack"/>
      <w:bookmarkEnd w:id="0"/>
      <w:r w:rsidRPr="00E13437">
        <w:rPr>
          <w:rFonts w:ascii="Times New Roman" w:hAnsi="Times New Roman" w:cs="Times New Roman"/>
          <w:sz w:val="24"/>
          <w:szCs w:val="24"/>
        </w:rPr>
        <w:t>Ibn-e-Khaldun opined that the best and easiest way of gaining the ability to effective learning is to participate in discussions over problems and also finding their solution. He degraded the lecture methods of teaching and favoured the discussions and debating methods which will provide an opportunity for the students to bring out their views and interpretations (Khalid, 2012 &amp; Shahid, 2000). He also said that the subject should be taught according to the level of students’ ability and capacity. This way they will learn rapidly and understands properly and easily. Ibn-e-Khaldun criticized the teaching methods of his time and brought his own suggestions in this regard. In his opinion the process of teaching should comprise of the following three stages:</w:t>
      </w:r>
    </w:p>
    <w:p w:rsidR="00E13437" w:rsidRPr="00A01CAD" w:rsidRDefault="00E13437" w:rsidP="00E13437">
      <w:pPr>
        <w:spacing w:line="360" w:lineRule="auto"/>
        <w:jc w:val="both"/>
        <w:rPr>
          <w:rFonts w:ascii="Times New Roman" w:hAnsi="Times New Roman" w:cs="Times New Roman"/>
          <w:b/>
          <w:sz w:val="24"/>
          <w:szCs w:val="24"/>
        </w:rPr>
      </w:pPr>
      <w:r w:rsidRPr="00A01CAD">
        <w:rPr>
          <w:rFonts w:ascii="Times New Roman" w:hAnsi="Times New Roman" w:cs="Times New Roman"/>
          <w:b/>
          <w:sz w:val="24"/>
          <w:szCs w:val="24"/>
        </w:rPr>
        <w:t>·         Stage 1 (Introduction)</w:t>
      </w:r>
    </w:p>
    <w:p w:rsidR="00E13437" w:rsidRPr="00E13437" w:rsidRDefault="00E13437" w:rsidP="00E13437">
      <w:pPr>
        <w:spacing w:line="360" w:lineRule="auto"/>
        <w:jc w:val="both"/>
        <w:rPr>
          <w:rFonts w:ascii="Times New Roman" w:hAnsi="Times New Roman" w:cs="Times New Roman"/>
          <w:sz w:val="24"/>
          <w:szCs w:val="24"/>
        </w:rPr>
      </w:pPr>
      <w:r w:rsidRPr="00E13437">
        <w:rPr>
          <w:rFonts w:ascii="Times New Roman" w:hAnsi="Times New Roman" w:cs="Times New Roman"/>
          <w:sz w:val="24"/>
          <w:szCs w:val="24"/>
        </w:rPr>
        <w:t>A brief introduction of the topic should be given to the students followed by explanations and concrete examples to support the teaching topic.</w:t>
      </w:r>
    </w:p>
    <w:p w:rsidR="00E13437" w:rsidRPr="00A01CAD" w:rsidRDefault="00E13437" w:rsidP="00E13437">
      <w:pPr>
        <w:spacing w:line="360" w:lineRule="auto"/>
        <w:jc w:val="both"/>
        <w:rPr>
          <w:rFonts w:ascii="Times New Roman" w:hAnsi="Times New Roman" w:cs="Times New Roman"/>
          <w:b/>
          <w:sz w:val="24"/>
          <w:szCs w:val="24"/>
        </w:rPr>
      </w:pPr>
      <w:r w:rsidRPr="00A01CAD">
        <w:rPr>
          <w:rFonts w:ascii="Times New Roman" w:hAnsi="Times New Roman" w:cs="Times New Roman"/>
          <w:b/>
          <w:sz w:val="24"/>
          <w:szCs w:val="24"/>
        </w:rPr>
        <w:t>·         Stage 2 (Development)</w:t>
      </w:r>
    </w:p>
    <w:p w:rsidR="00E13437" w:rsidRPr="00E13437" w:rsidRDefault="00E13437" w:rsidP="00E13437">
      <w:pPr>
        <w:spacing w:line="360" w:lineRule="auto"/>
        <w:jc w:val="both"/>
        <w:rPr>
          <w:rFonts w:ascii="Times New Roman" w:hAnsi="Times New Roman" w:cs="Times New Roman"/>
          <w:sz w:val="24"/>
          <w:szCs w:val="24"/>
        </w:rPr>
      </w:pPr>
      <w:r w:rsidRPr="00E13437">
        <w:rPr>
          <w:rFonts w:ascii="Times New Roman" w:hAnsi="Times New Roman" w:cs="Times New Roman"/>
          <w:sz w:val="24"/>
          <w:szCs w:val="24"/>
        </w:rPr>
        <w:t>The topic should now be explained in great detail for the better understanding of the students. The points briefly discussed in the first stage should now be discussed thoroughly and critically.</w:t>
      </w:r>
    </w:p>
    <w:p w:rsidR="00E13437" w:rsidRPr="00A01CAD" w:rsidRDefault="00E13437" w:rsidP="00E13437">
      <w:pPr>
        <w:spacing w:line="360" w:lineRule="auto"/>
        <w:jc w:val="both"/>
        <w:rPr>
          <w:rFonts w:ascii="Times New Roman" w:hAnsi="Times New Roman" w:cs="Times New Roman"/>
          <w:b/>
          <w:sz w:val="24"/>
          <w:szCs w:val="24"/>
        </w:rPr>
      </w:pPr>
      <w:r w:rsidRPr="00A01CAD">
        <w:rPr>
          <w:rFonts w:ascii="Times New Roman" w:hAnsi="Times New Roman" w:cs="Times New Roman"/>
          <w:b/>
          <w:sz w:val="24"/>
          <w:szCs w:val="24"/>
        </w:rPr>
        <w:t>·         Stage 3 (Recap)</w:t>
      </w:r>
    </w:p>
    <w:p w:rsidR="00E13437" w:rsidRPr="00E13437" w:rsidRDefault="00E13437" w:rsidP="00E13437">
      <w:pPr>
        <w:spacing w:line="360" w:lineRule="auto"/>
        <w:jc w:val="both"/>
        <w:rPr>
          <w:rFonts w:ascii="Times New Roman" w:hAnsi="Times New Roman" w:cs="Times New Roman"/>
          <w:sz w:val="24"/>
          <w:szCs w:val="24"/>
        </w:rPr>
      </w:pPr>
      <w:r w:rsidRPr="00E13437">
        <w:rPr>
          <w:rFonts w:ascii="Times New Roman" w:hAnsi="Times New Roman" w:cs="Times New Roman"/>
          <w:sz w:val="24"/>
          <w:szCs w:val="24"/>
        </w:rPr>
        <w:t>In the end of the lesson the topic must be revised again in order to know if the students have really understood the topic and has their learning enhanced (Khalid, 2012 &amp; Shahid, 2000).</w:t>
      </w:r>
    </w:p>
    <w:p w:rsidR="00E13437" w:rsidRPr="00A01CAD" w:rsidRDefault="00E13437" w:rsidP="00E13437">
      <w:pPr>
        <w:spacing w:line="360" w:lineRule="auto"/>
        <w:jc w:val="both"/>
        <w:rPr>
          <w:rFonts w:ascii="Times New Roman" w:hAnsi="Times New Roman" w:cs="Times New Roman"/>
          <w:b/>
          <w:sz w:val="24"/>
          <w:szCs w:val="24"/>
        </w:rPr>
      </w:pPr>
      <w:r w:rsidRPr="00A01CAD">
        <w:rPr>
          <w:rFonts w:ascii="Times New Roman" w:hAnsi="Times New Roman" w:cs="Times New Roman"/>
          <w:b/>
          <w:sz w:val="24"/>
          <w:szCs w:val="24"/>
        </w:rPr>
        <w:t>Discipline:</w:t>
      </w:r>
    </w:p>
    <w:p w:rsidR="00E13437" w:rsidRPr="00E13437" w:rsidRDefault="00E13437" w:rsidP="00E13437">
      <w:pPr>
        <w:spacing w:line="360" w:lineRule="auto"/>
        <w:jc w:val="both"/>
        <w:rPr>
          <w:rFonts w:ascii="Times New Roman" w:hAnsi="Times New Roman" w:cs="Times New Roman"/>
          <w:sz w:val="24"/>
          <w:szCs w:val="24"/>
        </w:rPr>
      </w:pPr>
      <w:r w:rsidRPr="00E13437">
        <w:rPr>
          <w:rFonts w:ascii="Times New Roman" w:hAnsi="Times New Roman" w:cs="Times New Roman"/>
          <w:sz w:val="24"/>
          <w:szCs w:val="24"/>
        </w:rPr>
        <w:t xml:space="preserve">Ibne-Khaldun says that the relationship of a teacher and student should be based upon love and understanding. The teacher should act as a parent towards the student and avoid harsh and cruel punishments (Khalid, 2012). In his opinion, torture, whether by parents or teachers injure the mental faculties of the child which leads to the destruction of child’s personality development (Shahid, 2000).   </w:t>
      </w:r>
    </w:p>
    <w:p w:rsidR="00E13437" w:rsidRPr="00E13437" w:rsidRDefault="00E13437" w:rsidP="00E13437">
      <w:pPr>
        <w:spacing w:line="360" w:lineRule="auto"/>
        <w:jc w:val="both"/>
        <w:rPr>
          <w:rFonts w:ascii="Times New Roman" w:hAnsi="Times New Roman" w:cs="Times New Roman"/>
          <w:sz w:val="24"/>
          <w:szCs w:val="24"/>
        </w:rPr>
      </w:pPr>
    </w:p>
    <w:p w:rsidR="00E13437" w:rsidRPr="00E13437" w:rsidRDefault="00E13437" w:rsidP="00E13437">
      <w:pPr>
        <w:spacing w:line="360" w:lineRule="auto"/>
        <w:jc w:val="both"/>
        <w:rPr>
          <w:rFonts w:ascii="Times New Roman" w:hAnsi="Times New Roman" w:cs="Times New Roman"/>
          <w:sz w:val="24"/>
          <w:szCs w:val="24"/>
        </w:rPr>
      </w:pPr>
    </w:p>
    <w:p w:rsidR="00E13437" w:rsidRPr="00A01CAD" w:rsidRDefault="00E13437" w:rsidP="00E13437">
      <w:pPr>
        <w:spacing w:line="360" w:lineRule="auto"/>
        <w:jc w:val="both"/>
        <w:rPr>
          <w:rFonts w:ascii="Times New Roman" w:hAnsi="Times New Roman" w:cs="Times New Roman"/>
          <w:b/>
          <w:sz w:val="24"/>
          <w:szCs w:val="24"/>
        </w:rPr>
      </w:pPr>
      <w:r w:rsidRPr="00A01CAD">
        <w:rPr>
          <w:rFonts w:ascii="Times New Roman" w:hAnsi="Times New Roman" w:cs="Times New Roman"/>
          <w:b/>
          <w:sz w:val="24"/>
          <w:szCs w:val="24"/>
        </w:rPr>
        <w:t>Curriculum:</w:t>
      </w:r>
    </w:p>
    <w:p w:rsidR="00E13437" w:rsidRPr="00E13437" w:rsidRDefault="00E13437" w:rsidP="00E13437">
      <w:pPr>
        <w:spacing w:line="360" w:lineRule="auto"/>
        <w:jc w:val="both"/>
        <w:rPr>
          <w:rFonts w:ascii="Times New Roman" w:hAnsi="Times New Roman" w:cs="Times New Roman"/>
          <w:sz w:val="24"/>
          <w:szCs w:val="24"/>
        </w:rPr>
      </w:pPr>
      <w:r w:rsidRPr="00E13437">
        <w:rPr>
          <w:rFonts w:ascii="Times New Roman" w:hAnsi="Times New Roman" w:cs="Times New Roman"/>
          <w:sz w:val="24"/>
          <w:szCs w:val="24"/>
        </w:rPr>
        <w:t>Ibn-e-Khaldun criticized the books of that time which were referred to as the text-books and reference-books. The students had to study these books and their explanations and commentaries in order to attain the graduation diploma.  In the view of Khaldun, too much explanation is very harmful and difficult for the students as every scholar has their own view and perception of presenting. Ibn-e-Khaldun says that there is nothing new expect for the repetition of contents with some variations of words and phrases, then why should students be compelled to memorize and learn books (Shahid, 2000).</w:t>
      </w:r>
    </w:p>
    <w:p w:rsidR="00E13437" w:rsidRPr="00E13437" w:rsidRDefault="00E13437" w:rsidP="00E13437">
      <w:pPr>
        <w:spacing w:line="360" w:lineRule="auto"/>
        <w:jc w:val="both"/>
        <w:rPr>
          <w:rFonts w:ascii="Times New Roman" w:hAnsi="Times New Roman" w:cs="Times New Roman"/>
          <w:sz w:val="24"/>
          <w:szCs w:val="24"/>
        </w:rPr>
      </w:pPr>
      <w:r w:rsidRPr="00E13437">
        <w:rPr>
          <w:rFonts w:ascii="Times New Roman" w:hAnsi="Times New Roman" w:cs="Times New Roman"/>
          <w:sz w:val="24"/>
          <w:szCs w:val="24"/>
        </w:rPr>
        <w:t>Regarding the content of education Ibn-e-Khaldun says that religion instruction should be the corner stone of the curriculum as it helps in formation of the good character and habits. According to him logic is very important for students as it enables one to think and also analyze critically. Khaldun emphasizes on the learning of language as it helps to study different subjects and also mathematics as it sharpens the mental power and increases the power of reasoning. He felt a need of professional and vocational subjects along with academic subjects (Khalid, 2012).</w:t>
      </w:r>
    </w:p>
    <w:p w:rsidR="00E13437" w:rsidRPr="004E7DAB" w:rsidRDefault="00E13437" w:rsidP="00E13437">
      <w:pPr>
        <w:spacing w:line="360" w:lineRule="auto"/>
        <w:jc w:val="both"/>
        <w:rPr>
          <w:rFonts w:ascii="Times New Roman" w:hAnsi="Times New Roman" w:cs="Times New Roman"/>
          <w:b/>
          <w:sz w:val="24"/>
          <w:szCs w:val="24"/>
        </w:rPr>
      </w:pPr>
      <w:r w:rsidRPr="004E7DAB">
        <w:rPr>
          <w:rFonts w:ascii="Times New Roman" w:hAnsi="Times New Roman" w:cs="Times New Roman"/>
          <w:b/>
          <w:sz w:val="24"/>
          <w:szCs w:val="24"/>
        </w:rPr>
        <w:t>Contribution in the field of History:</w:t>
      </w:r>
    </w:p>
    <w:p w:rsidR="00E13437" w:rsidRPr="00E13437" w:rsidRDefault="00E13437" w:rsidP="00E13437">
      <w:pPr>
        <w:spacing w:line="360" w:lineRule="auto"/>
        <w:jc w:val="both"/>
        <w:rPr>
          <w:rFonts w:ascii="Times New Roman" w:hAnsi="Times New Roman" w:cs="Times New Roman"/>
          <w:sz w:val="24"/>
          <w:szCs w:val="24"/>
        </w:rPr>
      </w:pPr>
      <w:r w:rsidRPr="00E13437">
        <w:rPr>
          <w:rFonts w:ascii="Times New Roman" w:hAnsi="Times New Roman" w:cs="Times New Roman"/>
          <w:sz w:val="24"/>
          <w:szCs w:val="24"/>
        </w:rPr>
        <w:t xml:space="preserve">  Ibn-e-Khaldun has achieved an eternal place among the great historical philosophers and is considered to be the best of all as he was the first one to treat history as a science and not merely as a narrative. Before him the history was just a record of events in a disorganized manner. Khaldun gave a new approach to history by providing new methods of explaining and reasoning also developing it as a social philosophy. Being the originator of sociology, philosophical history and political economy, his works possess originality and the truth. His book Kitab-al-Ibar including the Al-Taarif (autobiography) is his everlasting work in history which contains Prolegomena and biography. The book deals with the society, its origin, sovereignty, sciences. The best part of the book is which describes the creativeness, reviewing the diverse subjects like political economy, sociology and history with striking originality and intensity (Ahmad, 1984).</w:t>
      </w:r>
    </w:p>
    <w:p w:rsidR="00E13437" w:rsidRPr="00706A6F" w:rsidRDefault="00E13437" w:rsidP="00E13437">
      <w:pPr>
        <w:spacing w:line="360" w:lineRule="auto"/>
        <w:jc w:val="both"/>
        <w:rPr>
          <w:rFonts w:ascii="Times New Roman" w:hAnsi="Times New Roman" w:cs="Times New Roman"/>
          <w:b/>
          <w:sz w:val="24"/>
          <w:szCs w:val="24"/>
        </w:rPr>
      </w:pPr>
      <w:r w:rsidRPr="00706A6F">
        <w:rPr>
          <w:rFonts w:ascii="Times New Roman" w:hAnsi="Times New Roman" w:cs="Times New Roman"/>
          <w:b/>
          <w:sz w:val="24"/>
          <w:szCs w:val="24"/>
        </w:rPr>
        <w:t>Contribution in Education:</w:t>
      </w:r>
    </w:p>
    <w:p w:rsidR="00E13437" w:rsidRPr="00E13437" w:rsidRDefault="00E13437" w:rsidP="00E13437">
      <w:pPr>
        <w:spacing w:line="360" w:lineRule="auto"/>
        <w:jc w:val="both"/>
        <w:rPr>
          <w:rFonts w:ascii="Times New Roman" w:hAnsi="Times New Roman" w:cs="Times New Roman"/>
          <w:sz w:val="24"/>
          <w:szCs w:val="24"/>
        </w:rPr>
      </w:pPr>
      <w:r w:rsidRPr="00E13437">
        <w:rPr>
          <w:rFonts w:ascii="Times New Roman" w:hAnsi="Times New Roman" w:cs="Times New Roman"/>
          <w:sz w:val="24"/>
          <w:szCs w:val="24"/>
        </w:rPr>
        <w:t xml:space="preserve">Ibn-e-Khaldun was a famous historian, a great philosopher, and also an incredible educationist. His views on education and the deep psychological insight in the educational process and development of </w:t>
      </w:r>
      <w:r w:rsidRPr="00E13437">
        <w:rPr>
          <w:rFonts w:ascii="Times New Roman" w:hAnsi="Times New Roman" w:cs="Times New Roman"/>
          <w:sz w:val="24"/>
          <w:szCs w:val="24"/>
        </w:rPr>
        <w:lastRenderedPageBreak/>
        <w:t>human mind and body tagged him as a great educator too. His contribution in education is considered to be worthwhile and valuable across the world in the field of education because he emphasized on the social efficiency as an aim of education and also promoted professional and vocational subjects along with academic subjects in education. The modern education literally advocates the methods provided by Khaldun in teaching (Khalid, 2012).</w:t>
      </w:r>
    </w:p>
    <w:p w:rsidR="00B341CC" w:rsidRPr="00E13437" w:rsidRDefault="00E13437" w:rsidP="00B222B9">
      <w:pPr>
        <w:spacing w:line="360" w:lineRule="auto"/>
        <w:ind w:firstLine="720"/>
        <w:jc w:val="both"/>
        <w:rPr>
          <w:rFonts w:ascii="Times New Roman" w:hAnsi="Times New Roman" w:cs="Times New Roman"/>
          <w:sz w:val="24"/>
          <w:szCs w:val="24"/>
        </w:rPr>
      </w:pPr>
      <w:r w:rsidRPr="00E13437">
        <w:rPr>
          <w:rFonts w:ascii="Times New Roman" w:hAnsi="Times New Roman" w:cs="Times New Roman"/>
          <w:sz w:val="24"/>
          <w:szCs w:val="24"/>
        </w:rPr>
        <w:t xml:space="preserve">The mastermind of Ibn-e-Khaldun was assorted and adaptable: he was an accomplished philosopher, a seasoned politician, a reputed historian, and a learned geographer. He was </w:t>
      </w:r>
      <w:r w:rsidR="00067000" w:rsidRPr="00E13437">
        <w:rPr>
          <w:rFonts w:ascii="Times New Roman" w:hAnsi="Times New Roman" w:cs="Times New Roman"/>
          <w:sz w:val="24"/>
          <w:szCs w:val="24"/>
        </w:rPr>
        <w:t>the</w:t>
      </w:r>
      <w:r w:rsidRPr="00E13437">
        <w:rPr>
          <w:rFonts w:ascii="Times New Roman" w:hAnsi="Times New Roman" w:cs="Times New Roman"/>
          <w:sz w:val="24"/>
          <w:szCs w:val="24"/>
        </w:rPr>
        <w:t xml:space="preserve"> founder of philosophy of History, </w:t>
      </w:r>
      <w:r w:rsidR="00706A6F" w:rsidRPr="00E13437">
        <w:rPr>
          <w:rFonts w:ascii="Times New Roman" w:hAnsi="Times New Roman" w:cs="Times New Roman"/>
          <w:sz w:val="24"/>
          <w:szCs w:val="24"/>
        </w:rPr>
        <w:t>an</w:t>
      </w:r>
      <w:r w:rsidRPr="00E13437">
        <w:rPr>
          <w:rFonts w:ascii="Times New Roman" w:hAnsi="Times New Roman" w:cs="Times New Roman"/>
          <w:sz w:val="24"/>
          <w:szCs w:val="24"/>
        </w:rPr>
        <w:t xml:space="preserve"> originator of the “Philosophy of Sociology” and a pioneer of Demography.  Khaldun had great command over imaginative and creative teaching potentials. He was not only a teacher but an educator who could lay hands on any subject and lecture over it with reference to his academic skills. He is the original thinker and philosopher whose range and depth of wisdom in the field of education is just exclusive (Shahid,2000).  </w:t>
      </w:r>
    </w:p>
    <w:sectPr w:rsidR="00B341CC" w:rsidRPr="00E13437" w:rsidSect="00E13437">
      <w:pgSz w:w="11906" w:h="16838" w:code="9"/>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AEF"/>
    <w:rsid w:val="00067000"/>
    <w:rsid w:val="002A2C11"/>
    <w:rsid w:val="003C032A"/>
    <w:rsid w:val="004E7DAB"/>
    <w:rsid w:val="005F0F71"/>
    <w:rsid w:val="00694952"/>
    <w:rsid w:val="00706A6F"/>
    <w:rsid w:val="00732E14"/>
    <w:rsid w:val="007F6C75"/>
    <w:rsid w:val="008027C4"/>
    <w:rsid w:val="00850F22"/>
    <w:rsid w:val="008758CD"/>
    <w:rsid w:val="009844A3"/>
    <w:rsid w:val="00A01CAD"/>
    <w:rsid w:val="00A65AEF"/>
    <w:rsid w:val="00B222B9"/>
    <w:rsid w:val="00B3402D"/>
    <w:rsid w:val="00B341CC"/>
    <w:rsid w:val="00C0391B"/>
    <w:rsid w:val="00E134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37589"/>
  <w15:chartTrackingRefBased/>
  <w15:docId w15:val="{9F63A1E7-4120-482B-8BC3-07F1D7D7B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1245</Words>
  <Characters>7102</Characters>
  <Application>Microsoft Office Word</Application>
  <DocSecurity>0</DocSecurity>
  <Lines>59</Lines>
  <Paragraphs>16</Paragraphs>
  <ScaleCrop>false</ScaleCrop>
  <Company/>
  <LinksUpToDate>false</LinksUpToDate>
  <CharactersWithSpaces>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Anfa Tabassum</dc:creator>
  <cp:keywords/>
  <dc:description/>
  <cp:lastModifiedBy>Anfa Tabassum</cp:lastModifiedBy>
  <cp:revision>20</cp:revision>
  <dcterms:created xsi:type="dcterms:W3CDTF">2017-12-20T12:04:00Z</dcterms:created>
  <dcterms:modified xsi:type="dcterms:W3CDTF">2018-12-21T03:58:00Z</dcterms:modified>
</cp:coreProperties>
</file>